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457B24"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43CF3165" w:rsidR="00743B06" w:rsidRDefault="00456634"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457B24"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59DCAB77" w:rsidR="00743B06" w:rsidRDefault="00456634"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7B718E6F" w14:textId="4FF7DC23" w:rsidR="00ED2DE8" w:rsidRPr="00ED2DE8" w:rsidRDefault="009C112A" w:rsidP="00ED2DE8">
      <w:pPr>
        <w:pStyle w:val="TOC1"/>
        <w:spacing w:before="80" w:after="80"/>
        <w:rPr>
          <w:rFonts w:eastAsiaTheme="minorEastAsia"/>
          <w:b w:val="0"/>
          <w:bCs w:val="0"/>
          <w:caps w:val="0"/>
          <w:noProof/>
          <w:sz w:val="26"/>
          <w:szCs w:val="26"/>
          <w:lang w:val="en-US"/>
        </w:rPr>
      </w:pPr>
      <w:r w:rsidRPr="00D05913">
        <w:rPr>
          <w:b w:val="0"/>
          <w:bCs w:val="0"/>
          <w:sz w:val="26"/>
          <w:szCs w:val="26"/>
        </w:rPr>
        <w:fldChar w:fldCharType="begin"/>
      </w:r>
      <w:r w:rsidRPr="00D05913">
        <w:rPr>
          <w:b w:val="0"/>
          <w:bCs w:val="0"/>
          <w:sz w:val="26"/>
          <w:szCs w:val="26"/>
        </w:rPr>
        <w:instrText xml:space="preserve"> TOC \o "1-4" \u </w:instrText>
      </w:r>
      <w:r w:rsidRPr="00D05913">
        <w:rPr>
          <w:b w:val="0"/>
          <w:bCs w:val="0"/>
          <w:sz w:val="26"/>
          <w:szCs w:val="26"/>
        </w:rPr>
        <w:fldChar w:fldCharType="separate"/>
      </w:r>
      <w:r w:rsidR="00ED2DE8" w:rsidRPr="00ED2DE8">
        <w:rPr>
          <w:b w:val="0"/>
          <w:bCs w:val="0"/>
          <w:noProof/>
          <w:sz w:val="26"/>
          <w:szCs w:val="26"/>
        </w:rPr>
        <w:t>LỜI CẢM ƠN</w:t>
      </w:r>
      <w:r w:rsidR="00ED2DE8" w:rsidRPr="00ED2DE8">
        <w:rPr>
          <w:b w:val="0"/>
          <w:bCs w:val="0"/>
          <w:noProof/>
          <w:sz w:val="26"/>
          <w:szCs w:val="26"/>
        </w:rPr>
        <w:tab/>
      </w:r>
      <w:r w:rsidR="00ED2DE8" w:rsidRPr="00ED2DE8">
        <w:rPr>
          <w:b w:val="0"/>
          <w:bCs w:val="0"/>
          <w:noProof/>
          <w:sz w:val="26"/>
          <w:szCs w:val="26"/>
        </w:rPr>
        <w:fldChar w:fldCharType="begin"/>
      </w:r>
      <w:r w:rsidR="00ED2DE8" w:rsidRPr="00ED2DE8">
        <w:rPr>
          <w:b w:val="0"/>
          <w:bCs w:val="0"/>
          <w:noProof/>
          <w:sz w:val="26"/>
          <w:szCs w:val="26"/>
        </w:rPr>
        <w:instrText xml:space="preserve"> PAGEREF _Toc152630062 \h </w:instrText>
      </w:r>
      <w:r w:rsidR="00ED2DE8" w:rsidRPr="00ED2DE8">
        <w:rPr>
          <w:b w:val="0"/>
          <w:bCs w:val="0"/>
          <w:noProof/>
          <w:sz w:val="26"/>
          <w:szCs w:val="26"/>
        </w:rPr>
      </w:r>
      <w:r w:rsidR="00ED2DE8" w:rsidRPr="00ED2DE8">
        <w:rPr>
          <w:b w:val="0"/>
          <w:bCs w:val="0"/>
          <w:noProof/>
          <w:sz w:val="26"/>
          <w:szCs w:val="26"/>
        </w:rPr>
        <w:fldChar w:fldCharType="separate"/>
      </w:r>
      <w:r w:rsidR="00D54F26">
        <w:rPr>
          <w:b w:val="0"/>
          <w:bCs w:val="0"/>
          <w:noProof/>
          <w:sz w:val="26"/>
          <w:szCs w:val="26"/>
        </w:rPr>
        <w:t>iv</w:t>
      </w:r>
      <w:r w:rsidR="00ED2DE8" w:rsidRPr="00ED2DE8">
        <w:rPr>
          <w:b w:val="0"/>
          <w:bCs w:val="0"/>
          <w:noProof/>
          <w:sz w:val="26"/>
          <w:szCs w:val="26"/>
        </w:rPr>
        <w:fldChar w:fldCharType="end"/>
      </w:r>
    </w:p>
    <w:p w14:paraId="4E72371A" w14:textId="0CC7FC31"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CAM ĐOAN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_Toc152630063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v</w:t>
      </w:r>
      <w:r w:rsidRPr="00ED2DE8">
        <w:rPr>
          <w:b w:val="0"/>
          <w:bCs w:val="0"/>
          <w:noProof/>
          <w:sz w:val="26"/>
          <w:szCs w:val="26"/>
        </w:rPr>
        <w:fldChar w:fldCharType="end"/>
      </w:r>
    </w:p>
    <w:p w14:paraId="0EB8C72D" w14:textId="1BFE5CE2"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DANH MỤC HÌNH ẢNH</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_Toc152630064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vi</w:t>
      </w:r>
      <w:r w:rsidRPr="00ED2DE8">
        <w:rPr>
          <w:b w:val="0"/>
          <w:bCs w:val="0"/>
          <w:noProof/>
          <w:sz w:val="26"/>
          <w:szCs w:val="26"/>
        </w:rPr>
        <w:fldChar w:fldCharType="end"/>
      </w:r>
    </w:p>
    <w:p w14:paraId="61BDBDF2" w14:textId="4EF65443"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MỞ ĐẦU</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_Toc152630065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1</w:t>
      </w:r>
      <w:r w:rsidRPr="00ED2DE8">
        <w:rPr>
          <w:b w:val="0"/>
          <w:bCs w:val="0"/>
          <w:noProof/>
          <w:sz w:val="26"/>
          <w:szCs w:val="26"/>
        </w:rPr>
        <w:fldChar w:fldCharType="end"/>
      </w:r>
    </w:p>
    <w:p w14:paraId="472CDA62" w14:textId="60FBAF1F"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1. TỔNG QUAN VỀ HỆ THỐNG KHUYẾN NGHỊ</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_Toc152630066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4</w:t>
      </w:r>
      <w:r w:rsidRPr="00ED2DE8">
        <w:rPr>
          <w:b w:val="0"/>
          <w:bCs w:val="0"/>
          <w:noProof/>
          <w:sz w:val="26"/>
          <w:szCs w:val="26"/>
        </w:rPr>
        <w:fldChar w:fldCharType="end"/>
      </w:r>
    </w:p>
    <w:p w14:paraId="1EC2C9E7" w14:textId="11E12C6E"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1.1. Giới thiệu chung</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4</w:t>
      </w:r>
      <w:r w:rsidRPr="00ED2DE8">
        <w:rPr>
          <w:rFonts w:asciiTheme="majorHAnsi" w:hAnsiTheme="majorHAnsi" w:cstheme="majorHAnsi"/>
          <w:b w:val="0"/>
          <w:bCs w:val="0"/>
          <w:noProof/>
          <w:sz w:val="26"/>
          <w:szCs w:val="26"/>
        </w:rPr>
        <w:fldChar w:fldCharType="end"/>
      </w:r>
    </w:p>
    <w:p w14:paraId="31C876C4" w14:textId="63D4068C"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1.2. Phát biểu về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5</w:t>
      </w:r>
      <w:r w:rsidRPr="00ED2DE8">
        <w:rPr>
          <w:rFonts w:asciiTheme="majorHAnsi" w:hAnsiTheme="majorHAnsi" w:cstheme="majorHAnsi"/>
          <w:b w:val="0"/>
          <w:bCs w:val="0"/>
          <w:noProof/>
          <w:sz w:val="26"/>
          <w:szCs w:val="26"/>
        </w:rPr>
        <w:fldChar w:fldCharType="end"/>
      </w:r>
    </w:p>
    <w:p w14:paraId="7280FA7E" w14:textId="653FA01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1.3. Các hướng tiếp cận của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8</w:t>
      </w:r>
      <w:r w:rsidRPr="00ED2DE8">
        <w:rPr>
          <w:rFonts w:asciiTheme="majorHAnsi" w:hAnsiTheme="majorHAnsi" w:cstheme="majorHAnsi"/>
          <w:b w:val="0"/>
          <w:bCs w:val="0"/>
          <w:noProof/>
          <w:sz w:val="26"/>
          <w:szCs w:val="26"/>
        </w:rPr>
        <w:fldChar w:fldCharType="end"/>
      </w:r>
    </w:p>
    <w:p w14:paraId="5916A3F1" w14:textId="4A55C33C"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 Phương pháp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549C2B3E" w14:textId="5C76676F"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633C96F" w14:textId="35E491DF"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BC36DFC" w14:textId="1815842E"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1.3.1.3. Phân loại các cách tiếp cận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9</w:t>
      </w:r>
      <w:r w:rsidRPr="00ED2DE8">
        <w:rPr>
          <w:rFonts w:asciiTheme="majorHAnsi" w:hAnsiTheme="majorHAnsi" w:cstheme="majorHAnsi"/>
          <w:noProof/>
          <w:sz w:val="26"/>
          <w:szCs w:val="26"/>
        </w:rPr>
        <w:fldChar w:fldCharType="end"/>
      </w:r>
    </w:p>
    <w:p w14:paraId="635F1B09" w14:textId="229C0DC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1.3.1.4. Ưu điểm và nhược điểm của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529D14D7" w14:textId="67A373B5"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 Phương pháp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F355D82" w14:textId="41C402E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D514986" w14:textId="619F010A"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13</w:t>
      </w:r>
      <w:r w:rsidRPr="00ED2DE8">
        <w:rPr>
          <w:rFonts w:asciiTheme="majorHAnsi" w:hAnsiTheme="majorHAnsi" w:cstheme="majorHAnsi"/>
          <w:noProof/>
          <w:sz w:val="26"/>
          <w:szCs w:val="26"/>
        </w:rPr>
        <w:fldChar w:fldCharType="end"/>
      </w:r>
    </w:p>
    <w:p w14:paraId="627E78E9" w14:textId="59484FD1"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1.3.2.3. Phân loại các cách tiếp cận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14</w:t>
      </w:r>
      <w:r w:rsidRPr="00ED2DE8">
        <w:rPr>
          <w:rFonts w:asciiTheme="majorHAnsi" w:hAnsiTheme="majorHAnsi" w:cstheme="majorHAnsi"/>
          <w:noProof/>
          <w:sz w:val="26"/>
          <w:szCs w:val="26"/>
        </w:rPr>
        <w:fldChar w:fldCharType="end"/>
      </w:r>
    </w:p>
    <w:p w14:paraId="28F17DC1" w14:textId="7879B6C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1.3.2.4. Ưu điểm và Nhược điểm của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372194C" w14:textId="308667CA"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 Phương pháp tiếp cận lai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B415DB0" w14:textId="0D363B0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1.3.3.1. Lai có trọng số</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18</w:t>
      </w:r>
      <w:r w:rsidRPr="00ED2DE8">
        <w:rPr>
          <w:rFonts w:asciiTheme="majorHAnsi" w:hAnsiTheme="majorHAnsi" w:cstheme="majorHAnsi"/>
          <w:noProof/>
          <w:sz w:val="26"/>
          <w:szCs w:val="26"/>
        </w:rPr>
        <w:fldChar w:fldCharType="end"/>
      </w:r>
    </w:p>
    <w:p w14:paraId="75B4040C" w14:textId="5D4F9BFC"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1.3.3.2. Lai chuyển đổi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160C3BC5" w14:textId="2F2C5316"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1.3.3.3. Lai trộn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6E5DAE55" w14:textId="013B4B7E"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1.3.3.4. Lai kết hợp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20</w:t>
      </w:r>
      <w:r w:rsidRPr="00ED2DE8">
        <w:rPr>
          <w:rFonts w:asciiTheme="majorHAnsi" w:hAnsiTheme="majorHAnsi" w:cstheme="majorHAnsi"/>
          <w:noProof/>
          <w:sz w:val="26"/>
          <w:szCs w:val="26"/>
        </w:rPr>
        <w:fldChar w:fldCharType="end"/>
      </w:r>
    </w:p>
    <w:p w14:paraId="1AF5F4CF" w14:textId="57EDF4AE"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1.3.3.5. Lai theo đợt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21</w:t>
      </w:r>
      <w:r w:rsidRPr="00ED2DE8">
        <w:rPr>
          <w:rFonts w:asciiTheme="majorHAnsi" w:hAnsiTheme="majorHAnsi" w:cstheme="majorHAnsi"/>
          <w:noProof/>
          <w:sz w:val="26"/>
          <w:szCs w:val="26"/>
        </w:rPr>
        <w:fldChar w:fldCharType="end"/>
      </w:r>
    </w:p>
    <w:p w14:paraId="68BD5B79" w14:textId="068F60E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1.3.3.6. Lai tăng cường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22</w:t>
      </w:r>
      <w:r w:rsidRPr="00ED2DE8">
        <w:rPr>
          <w:rFonts w:asciiTheme="majorHAnsi" w:hAnsiTheme="majorHAnsi" w:cstheme="majorHAnsi"/>
          <w:noProof/>
          <w:sz w:val="26"/>
          <w:szCs w:val="26"/>
        </w:rPr>
        <w:fldChar w:fldCharType="end"/>
      </w:r>
    </w:p>
    <w:p w14:paraId="436B2C97" w14:textId="2012B4E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1.3.3.7. Lai meta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23</w:t>
      </w:r>
      <w:r w:rsidRPr="00ED2DE8">
        <w:rPr>
          <w:rFonts w:asciiTheme="majorHAnsi" w:hAnsiTheme="majorHAnsi" w:cstheme="majorHAnsi"/>
          <w:noProof/>
          <w:sz w:val="26"/>
          <w:szCs w:val="26"/>
        </w:rPr>
        <w:fldChar w:fldCharType="end"/>
      </w:r>
    </w:p>
    <w:p w14:paraId="019A6B76" w14:textId="4099CBF5"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1.4. Giới thiệu bài toán khuyến nghị phim trên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1C192FBD" w14:textId="0D4564A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1.5. Kết chương 1</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0D491D09" w14:textId="415C664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2. MỘT SỐ PHƯƠNG PHÁP TRONG VIỆC GIẢI QUYẾT BÀI TOÁN KHUYẾN NGHỊ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_Toc152630090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25</w:t>
      </w:r>
      <w:r w:rsidRPr="00ED2DE8">
        <w:rPr>
          <w:b w:val="0"/>
          <w:bCs w:val="0"/>
          <w:noProof/>
          <w:sz w:val="26"/>
          <w:szCs w:val="26"/>
        </w:rPr>
        <w:fldChar w:fldCharType="end"/>
      </w:r>
    </w:p>
    <w:p w14:paraId="48EBAA2A" w14:textId="36ECCF35"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2.1. 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_Toc152630091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25</w:t>
      </w:r>
      <w:r w:rsidRPr="00ED2DE8">
        <w:rPr>
          <w:rFonts w:asciiTheme="majorHAnsi" w:hAnsiTheme="majorHAnsi" w:cstheme="majorHAnsi"/>
          <w:b w:val="0"/>
          <w:bCs w:val="0"/>
          <w:noProof/>
          <w:sz w:val="26"/>
          <w:szCs w:val="26"/>
        </w:rPr>
        <w:fldChar w:fldCharType="end"/>
      </w:r>
    </w:p>
    <w:p w14:paraId="13EBDED2" w14:textId="6AD86F0A"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2.1.1.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25</w:t>
      </w:r>
      <w:r w:rsidRPr="00ED2DE8">
        <w:rPr>
          <w:rFonts w:asciiTheme="majorHAnsi" w:hAnsiTheme="majorHAnsi" w:cstheme="majorHAnsi"/>
          <w:noProof/>
          <w:sz w:val="26"/>
          <w:szCs w:val="26"/>
        </w:rPr>
        <w:fldChar w:fldCharType="end"/>
      </w:r>
    </w:p>
    <w:p w14:paraId="5ACFDA15" w14:textId="11FFB204"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72EE2F84" w14:textId="20B5E066"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2.1.2.1.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36A1DDA1" w14:textId="3464569A"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2.1.2.2.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28</w:t>
      </w:r>
      <w:r w:rsidRPr="00ED2DE8">
        <w:rPr>
          <w:rFonts w:asciiTheme="majorHAnsi" w:hAnsiTheme="majorHAnsi" w:cstheme="majorHAnsi"/>
          <w:noProof/>
          <w:sz w:val="26"/>
          <w:szCs w:val="26"/>
        </w:rPr>
        <w:fldChar w:fldCharType="end"/>
      </w:r>
    </w:p>
    <w:p w14:paraId="7AC03AEF" w14:textId="29083998"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3BA1CDAC" w14:textId="103F9CD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2.1.3.1. Mô tả tập dữ liệu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495C1A39" w14:textId="381C6C6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2.1.3.2. Kết quả thực nghiệm của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31</w:t>
      </w:r>
      <w:r w:rsidRPr="00ED2DE8">
        <w:rPr>
          <w:rFonts w:asciiTheme="majorHAnsi" w:hAnsiTheme="majorHAnsi" w:cstheme="majorHAnsi"/>
          <w:noProof/>
          <w:sz w:val="26"/>
          <w:szCs w:val="26"/>
        </w:rPr>
        <w:fldChar w:fldCharType="end"/>
      </w:r>
    </w:p>
    <w:p w14:paraId="6D66D545" w14:textId="419CB08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2.1.3.3. Kết quả thực nghiệm của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32</w:t>
      </w:r>
      <w:r w:rsidRPr="00ED2DE8">
        <w:rPr>
          <w:rFonts w:asciiTheme="majorHAnsi" w:hAnsiTheme="majorHAnsi" w:cstheme="majorHAnsi"/>
          <w:noProof/>
          <w:sz w:val="26"/>
          <w:szCs w:val="26"/>
        </w:rPr>
        <w:fldChar w:fldCharType="end"/>
      </w:r>
    </w:p>
    <w:p w14:paraId="1D10ACBB" w14:textId="026EE432"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2.2. BPMF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34</w:t>
      </w:r>
      <w:r w:rsidRPr="00ED2DE8">
        <w:rPr>
          <w:rFonts w:asciiTheme="majorHAnsi" w:hAnsiTheme="majorHAnsi" w:cstheme="majorHAnsi"/>
          <w:b w:val="0"/>
          <w:bCs w:val="0"/>
          <w:noProof/>
          <w:sz w:val="26"/>
          <w:szCs w:val="26"/>
        </w:rPr>
        <w:fldChar w:fldCharType="end"/>
      </w:r>
    </w:p>
    <w:p w14:paraId="23BF54BB" w14:textId="564E1D6C"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34</w:t>
      </w:r>
      <w:r w:rsidRPr="00ED2DE8">
        <w:rPr>
          <w:rFonts w:asciiTheme="majorHAnsi" w:hAnsiTheme="majorHAnsi" w:cstheme="majorHAnsi"/>
          <w:noProof/>
          <w:sz w:val="26"/>
          <w:szCs w:val="26"/>
        </w:rPr>
        <w:fldChar w:fldCharType="end"/>
      </w:r>
    </w:p>
    <w:p w14:paraId="7E2258C1" w14:textId="557BF6E7"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06B3E79E" w14:textId="33914A53"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2.2.2.1. Lý thuyết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3EC9437C" w14:textId="26D1704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2.2.2.2. Giải thuật và mã giả</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37</w:t>
      </w:r>
      <w:r w:rsidRPr="00ED2DE8">
        <w:rPr>
          <w:rFonts w:asciiTheme="majorHAnsi" w:hAnsiTheme="majorHAnsi" w:cstheme="majorHAnsi"/>
          <w:noProof/>
          <w:sz w:val="26"/>
          <w:szCs w:val="26"/>
        </w:rPr>
        <w:fldChar w:fldCharType="end"/>
      </w:r>
    </w:p>
    <w:p w14:paraId="4A2EB088" w14:textId="1B1CDD5A"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 Quá trình và đánh giá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7C372BFE" w14:textId="53DC8F6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2.2.3.1. Mô tả quá trình huấn luyện mô hình 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6B9FA043" w14:textId="7C3EF162"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2.2.3.2. Mô tả quá trình huấn luyện mô hình BPMF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65D4273E" w14:textId="636749C6"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2.2.3.3. Kết quả thực nghiệm thu được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16F26DF0" w14:textId="0E12D0D6"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2.3. ALS</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42</w:t>
      </w:r>
      <w:r w:rsidRPr="00ED2DE8">
        <w:rPr>
          <w:rFonts w:asciiTheme="majorHAnsi" w:hAnsiTheme="majorHAnsi" w:cstheme="majorHAnsi"/>
          <w:b w:val="0"/>
          <w:bCs w:val="0"/>
          <w:noProof/>
          <w:sz w:val="26"/>
          <w:szCs w:val="26"/>
        </w:rPr>
        <w:fldChar w:fldCharType="end"/>
      </w:r>
    </w:p>
    <w:p w14:paraId="6D703FB1" w14:textId="3FF4B6A1"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2.3.1. Tổng quan và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42</w:t>
      </w:r>
      <w:r w:rsidRPr="00ED2DE8">
        <w:rPr>
          <w:rFonts w:asciiTheme="majorHAnsi" w:hAnsiTheme="majorHAnsi" w:cstheme="majorHAnsi"/>
          <w:noProof/>
          <w:sz w:val="26"/>
          <w:szCs w:val="26"/>
        </w:rPr>
        <w:fldChar w:fldCharType="end"/>
      </w:r>
    </w:p>
    <w:p w14:paraId="0648494A" w14:textId="1E39AD4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2.3.2.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44</w:t>
      </w:r>
      <w:r w:rsidRPr="00ED2DE8">
        <w:rPr>
          <w:rFonts w:asciiTheme="majorHAnsi" w:hAnsiTheme="majorHAnsi" w:cstheme="majorHAnsi"/>
          <w:noProof/>
          <w:sz w:val="26"/>
          <w:szCs w:val="26"/>
        </w:rPr>
        <w:fldChar w:fldCharType="end"/>
      </w:r>
    </w:p>
    <w:p w14:paraId="1E304339" w14:textId="7B2DBEFF"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lang w:val="nl-NL"/>
        </w:rPr>
        <w:t>2.4. Kết chương 2</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47</w:t>
      </w:r>
      <w:r w:rsidRPr="00ED2DE8">
        <w:rPr>
          <w:rFonts w:asciiTheme="majorHAnsi" w:hAnsiTheme="majorHAnsi" w:cstheme="majorHAnsi"/>
          <w:b w:val="0"/>
          <w:bCs w:val="0"/>
          <w:noProof/>
          <w:sz w:val="26"/>
          <w:szCs w:val="26"/>
        </w:rPr>
        <w:fldChar w:fldCharType="end"/>
      </w:r>
    </w:p>
    <w:p w14:paraId="3C8FA30C" w14:textId="56DEC020"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3. KHẢO SÁT HỆ THỐNG KHUYẾN NGHỊ TRÊN MỘT SỐ TRANG WEB XEM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_Toc152630113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48</w:t>
      </w:r>
      <w:r w:rsidRPr="00ED2DE8">
        <w:rPr>
          <w:b w:val="0"/>
          <w:bCs w:val="0"/>
          <w:noProof/>
          <w:sz w:val="26"/>
          <w:szCs w:val="26"/>
        </w:rPr>
        <w:fldChar w:fldCharType="end"/>
      </w:r>
    </w:p>
    <w:p w14:paraId="6D6EC5D1" w14:textId="785F6FC0"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3.1. Netflix</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_Toc152630114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48</w:t>
      </w:r>
      <w:r w:rsidRPr="00ED2DE8">
        <w:rPr>
          <w:rFonts w:asciiTheme="majorHAnsi" w:hAnsiTheme="majorHAnsi" w:cstheme="majorHAnsi"/>
          <w:b w:val="0"/>
          <w:bCs w:val="0"/>
          <w:noProof/>
          <w:sz w:val="26"/>
          <w:szCs w:val="26"/>
        </w:rPr>
        <w:fldChar w:fldCharType="end"/>
      </w:r>
    </w:p>
    <w:p w14:paraId="4DA7E78C" w14:textId="76C1EBB2"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48</w:t>
      </w:r>
      <w:r w:rsidRPr="00ED2DE8">
        <w:rPr>
          <w:rFonts w:asciiTheme="majorHAnsi" w:hAnsiTheme="majorHAnsi" w:cstheme="majorHAnsi"/>
          <w:noProof/>
          <w:sz w:val="26"/>
          <w:szCs w:val="26"/>
        </w:rPr>
        <w:fldChar w:fldCharType="end"/>
      </w:r>
    </w:p>
    <w:p w14:paraId="3D6AD32E" w14:textId="1902CDAB"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49</w:t>
      </w:r>
      <w:r w:rsidRPr="00ED2DE8">
        <w:rPr>
          <w:rFonts w:asciiTheme="majorHAnsi" w:hAnsiTheme="majorHAnsi" w:cstheme="majorHAnsi"/>
          <w:noProof/>
          <w:sz w:val="26"/>
          <w:szCs w:val="26"/>
        </w:rPr>
        <w:fldChar w:fldCharType="end"/>
      </w:r>
    </w:p>
    <w:p w14:paraId="46346613" w14:textId="50B43254"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3.1.3. Nhận định chung về Netflix</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53</w:t>
      </w:r>
      <w:r w:rsidRPr="00ED2DE8">
        <w:rPr>
          <w:rFonts w:asciiTheme="majorHAnsi" w:hAnsiTheme="majorHAnsi" w:cstheme="majorHAnsi"/>
          <w:noProof/>
          <w:sz w:val="26"/>
          <w:szCs w:val="26"/>
        </w:rPr>
        <w:fldChar w:fldCharType="end"/>
      </w:r>
    </w:p>
    <w:p w14:paraId="633CC2FD" w14:textId="71AD609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3.2. FPT Play</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54</w:t>
      </w:r>
      <w:r w:rsidRPr="00ED2DE8">
        <w:rPr>
          <w:rFonts w:asciiTheme="majorHAnsi" w:hAnsiTheme="majorHAnsi" w:cstheme="majorHAnsi"/>
          <w:b w:val="0"/>
          <w:bCs w:val="0"/>
          <w:noProof/>
          <w:sz w:val="26"/>
          <w:szCs w:val="26"/>
        </w:rPr>
        <w:fldChar w:fldCharType="end"/>
      </w:r>
    </w:p>
    <w:p w14:paraId="2D1146D1" w14:textId="0C9FC332"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54</w:t>
      </w:r>
      <w:r w:rsidRPr="00ED2DE8">
        <w:rPr>
          <w:rFonts w:asciiTheme="majorHAnsi" w:hAnsiTheme="majorHAnsi" w:cstheme="majorHAnsi"/>
          <w:noProof/>
          <w:sz w:val="26"/>
          <w:szCs w:val="26"/>
        </w:rPr>
        <w:fldChar w:fldCharType="end"/>
      </w:r>
    </w:p>
    <w:p w14:paraId="0AD690C7" w14:textId="4D55C8A6"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55</w:t>
      </w:r>
      <w:r w:rsidRPr="00ED2DE8">
        <w:rPr>
          <w:rFonts w:asciiTheme="majorHAnsi" w:hAnsiTheme="majorHAnsi" w:cstheme="majorHAnsi"/>
          <w:noProof/>
          <w:sz w:val="26"/>
          <w:szCs w:val="26"/>
        </w:rPr>
        <w:fldChar w:fldCharType="end"/>
      </w:r>
    </w:p>
    <w:p w14:paraId="647CD564" w14:textId="59C6302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3.2.3. Nhận định chung về FPT Play</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241358E3" w14:textId="07133B3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3.3. Zing TV</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57</w:t>
      </w:r>
      <w:r w:rsidRPr="00ED2DE8">
        <w:rPr>
          <w:rFonts w:asciiTheme="majorHAnsi" w:hAnsiTheme="majorHAnsi" w:cstheme="majorHAnsi"/>
          <w:b w:val="0"/>
          <w:bCs w:val="0"/>
          <w:noProof/>
          <w:sz w:val="26"/>
          <w:szCs w:val="26"/>
        </w:rPr>
        <w:fldChar w:fldCharType="end"/>
      </w:r>
    </w:p>
    <w:p w14:paraId="1545C419" w14:textId="698BF84C"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3080BF6F" w14:textId="4D813A33"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563CE2AF" w14:textId="07ED50C5"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3.3.3. Nhận định chung về Zing TV</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D54F26">
        <w:rPr>
          <w:rFonts w:asciiTheme="majorHAnsi" w:hAnsiTheme="majorHAnsi" w:cstheme="majorHAnsi"/>
          <w:noProof/>
          <w:sz w:val="26"/>
          <w:szCs w:val="26"/>
        </w:rPr>
        <w:t>62</w:t>
      </w:r>
      <w:r w:rsidRPr="00ED2DE8">
        <w:rPr>
          <w:rFonts w:asciiTheme="majorHAnsi" w:hAnsiTheme="majorHAnsi" w:cstheme="majorHAnsi"/>
          <w:noProof/>
          <w:sz w:val="26"/>
          <w:szCs w:val="26"/>
        </w:rPr>
        <w:fldChar w:fldCharType="end"/>
      </w:r>
    </w:p>
    <w:p w14:paraId="78D139D9" w14:textId="58A41AAC"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3.4. Nhận định kết quả từ việc khảo sát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_Toc152630126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63</w:t>
      </w:r>
      <w:r w:rsidRPr="00ED2DE8">
        <w:rPr>
          <w:rFonts w:asciiTheme="majorHAnsi" w:hAnsiTheme="majorHAnsi" w:cstheme="majorHAnsi"/>
          <w:b w:val="0"/>
          <w:bCs w:val="0"/>
          <w:noProof/>
          <w:sz w:val="26"/>
          <w:szCs w:val="26"/>
        </w:rPr>
        <w:fldChar w:fldCharType="end"/>
      </w:r>
    </w:p>
    <w:p w14:paraId="0DA537B7" w14:textId="596791C6"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3.5. Kết chương 3</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65</w:t>
      </w:r>
      <w:r w:rsidRPr="00ED2DE8">
        <w:rPr>
          <w:rFonts w:asciiTheme="majorHAnsi" w:hAnsiTheme="majorHAnsi" w:cstheme="majorHAnsi"/>
          <w:b w:val="0"/>
          <w:bCs w:val="0"/>
          <w:noProof/>
          <w:sz w:val="26"/>
          <w:szCs w:val="26"/>
        </w:rPr>
        <w:fldChar w:fldCharType="end"/>
      </w:r>
    </w:p>
    <w:p w14:paraId="165720F4" w14:textId="205105E5"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KẾT LUẬN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_Toc152630128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66</w:t>
      </w:r>
      <w:r w:rsidRPr="00ED2DE8">
        <w:rPr>
          <w:b w:val="0"/>
          <w:bCs w:val="0"/>
          <w:noProof/>
          <w:sz w:val="26"/>
          <w:szCs w:val="26"/>
        </w:rPr>
        <w:fldChar w:fldCharType="end"/>
      </w:r>
    </w:p>
    <w:p w14:paraId="2797F055" w14:textId="661199E3"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TÀI LIỆU THAM KHẢO</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_Toc152630129 \h </w:instrText>
      </w:r>
      <w:r w:rsidRPr="00ED2DE8">
        <w:rPr>
          <w:b w:val="0"/>
          <w:bCs w:val="0"/>
          <w:noProof/>
          <w:sz w:val="26"/>
          <w:szCs w:val="26"/>
        </w:rPr>
      </w:r>
      <w:r w:rsidRPr="00ED2DE8">
        <w:rPr>
          <w:b w:val="0"/>
          <w:bCs w:val="0"/>
          <w:noProof/>
          <w:sz w:val="26"/>
          <w:szCs w:val="26"/>
        </w:rPr>
        <w:fldChar w:fldCharType="separate"/>
      </w:r>
      <w:r w:rsidR="00D54F26">
        <w:rPr>
          <w:b w:val="0"/>
          <w:bCs w:val="0"/>
          <w:noProof/>
          <w:sz w:val="26"/>
          <w:szCs w:val="26"/>
        </w:rPr>
        <w:t>67</w:t>
      </w:r>
      <w:r w:rsidRPr="00ED2DE8">
        <w:rPr>
          <w:b w:val="0"/>
          <w:bCs w:val="0"/>
          <w:noProof/>
          <w:sz w:val="26"/>
          <w:szCs w:val="26"/>
        </w:rPr>
        <w:fldChar w:fldCharType="end"/>
      </w:r>
    </w:p>
    <w:p w14:paraId="0AEBAF7E" w14:textId="3D00D928"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Tiếng Việt</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0EB83A9C" w14:textId="2B475726" w:rsidR="00ED2DE8" w:rsidRDefault="00ED2DE8" w:rsidP="00ED2DE8">
      <w:pPr>
        <w:pStyle w:val="TOC2"/>
        <w:tabs>
          <w:tab w:val="right" w:leader="dot" w:pos="8778"/>
        </w:tabs>
        <w:spacing w:before="80" w:after="80" w:line="360" w:lineRule="auto"/>
        <w:jc w:val="both"/>
        <w:rPr>
          <w:rFonts w:eastAsiaTheme="minorEastAsia" w:cstheme="minorBidi"/>
          <w:b w:val="0"/>
          <w:bCs w:val="0"/>
          <w:noProof/>
          <w:sz w:val="22"/>
          <w:szCs w:val="22"/>
        </w:rPr>
      </w:pPr>
      <w:r w:rsidRPr="00ED2DE8">
        <w:rPr>
          <w:rFonts w:asciiTheme="majorHAnsi" w:hAnsiTheme="majorHAnsi" w:cstheme="majorHAnsi"/>
          <w:b w:val="0"/>
          <w:bCs w:val="0"/>
          <w:noProof/>
          <w:sz w:val="26"/>
          <w:szCs w:val="26"/>
        </w:rPr>
        <w:t>Tiếng Anh</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D54F26">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4184BE01" w14:textId="4CAD313D"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D05913">
        <w:rPr>
          <w:rFonts w:asciiTheme="majorHAnsi" w:hAnsiTheme="majorHAnsi" w:cstheme="majorHAnsi"/>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630062"/>
      <w:r w:rsidRPr="005778B8">
        <w:rPr>
          <w:b/>
          <w:bCs/>
          <w:color w:val="auto"/>
          <w:sz w:val="34"/>
          <w:szCs w:val="34"/>
          <w:lang w:val="nl-NL"/>
        </w:rPr>
        <w:lastRenderedPageBreak/>
        <w:t>LỜI CẢM ƠN</w:t>
      </w:r>
      <w:bookmarkEnd w:id="0"/>
      <w:bookmarkEnd w:id="1"/>
      <w:bookmarkEnd w:id="2"/>
    </w:p>
    <w:p w14:paraId="4434B2A7" w14:textId="5D1AE67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ồ án </w:t>
      </w:r>
      <w:r w:rsidR="00504A3B">
        <w:rPr>
          <w:rFonts w:ascii="Times New Roman" w:hAnsi="Times New Roman"/>
          <w:bCs/>
          <w:sz w:val="26"/>
          <w:szCs w:val="26"/>
          <w:lang w:val="nl-NL"/>
        </w:rPr>
        <w:t xml:space="preserve">chuyên ngành </w:t>
      </w:r>
      <w:r w:rsidRPr="007C570C">
        <w:rPr>
          <w:rFonts w:ascii="Times New Roman" w:hAnsi="Times New Roman"/>
          <w:bCs/>
          <w:sz w:val="26"/>
          <w:szCs w:val="26"/>
          <w:lang w:val="nl-NL"/>
        </w:rPr>
        <w:t>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1E8B5451"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w:t>
      </w:r>
      <w:r w:rsidR="00504A3B">
        <w:rPr>
          <w:rFonts w:ascii="Times New Roman" w:hAnsi="Times New Roman"/>
          <w:bCs/>
          <w:sz w:val="26"/>
          <w:szCs w:val="26"/>
          <w:lang w:val="nl-NL"/>
        </w:rPr>
        <w:t xml:space="preserve"> tôi</w:t>
      </w:r>
      <w:r w:rsidRPr="007C570C">
        <w:rPr>
          <w:rFonts w:ascii="Times New Roman" w:hAnsi="Times New Roman"/>
          <w:bCs/>
          <w:sz w:val="26"/>
          <w:szCs w:val="26"/>
          <w:lang w:val="nl-NL"/>
        </w:rPr>
        <w:t xml:space="preserve">,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630063"/>
      <w:r w:rsidRPr="005778B8">
        <w:rPr>
          <w:b/>
          <w:bCs/>
          <w:color w:val="auto"/>
          <w:sz w:val="34"/>
          <w:szCs w:val="34"/>
          <w:lang w:val="nl-NL"/>
        </w:rPr>
        <w:lastRenderedPageBreak/>
        <w:t>LỜI CAM ĐOAN</w:t>
      </w:r>
      <w:bookmarkEnd w:id="3"/>
    </w:p>
    <w:p w14:paraId="04AAE9B2" w14:textId="179B6B52"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w:t>
      </w:r>
      <w:r w:rsidR="006C124A">
        <w:rPr>
          <w:rFonts w:asciiTheme="majorHAnsi" w:hAnsiTheme="majorHAnsi" w:cstheme="majorHAnsi"/>
          <w:sz w:val="26"/>
          <w:szCs w:val="26"/>
          <w:lang w:val="nl-NL"/>
        </w:rPr>
        <w:t xml:space="preserve"> đô án chuyên ngành</w:t>
      </w:r>
      <w:r w:rsidR="009A7D09">
        <w:rPr>
          <w:rFonts w:asciiTheme="majorHAnsi" w:hAnsiTheme="majorHAnsi" w:cstheme="majorHAnsi"/>
          <w:sz w:val="26"/>
          <w:szCs w:val="26"/>
          <w:lang w:val="nl-NL"/>
        </w:rPr>
        <w:t>,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630064"/>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2AF979AA"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5AEA6F03"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31CF626C"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19EED844"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33B79150"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72131301"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318933B9"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38D908BC"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625826FA"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19ED06EE"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7F48A321"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44E770F3"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51FD6583"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170D457F"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0EF41BBE"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30A82A00"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0652AD37"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20E93EC4"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04CC53D5"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273D1532"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0468618C"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5870AE4C"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7E591AE9"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7C89AAC8"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17C5A331"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1C2F07D6"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356B7AF3"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1DC2E038"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71034090"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76A449AB"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1A006748"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7FD6722A"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0E2B1D46"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7D8B4D98"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21973B29"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4CE1C48C"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446A5AFB"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5D8F2AE0"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5C9144E7"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2F99AB8E"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6F244935"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0F94F2D7" w:rsidR="00C45752" w:rsidRPr="00C45752" w:rsidRDefault="00457B24"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D54F26">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630065"/>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630066"/>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630067"/>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26708B64"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630068"/>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24A07FA"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630069"/>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630070"/>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630071"/>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4889F23"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630072"/>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630073"/>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630074"/>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630075"/>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630076"/>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74079002"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630077"/>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C7D0547"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630078"/>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630079"/>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630080"/>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663A3E9B"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630081"/>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630082"/>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630083"/>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630084"/>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630085"/>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630086"/>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630087"/>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630088"/>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630089"/>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630090"/>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630091"/>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630092"/>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630093"/>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630094"/>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457B24"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457B24"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457B24"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457B24"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457B24"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457B24"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630095"/>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457B24"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B49C1A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630096"/>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630097"/>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630098"/>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630099"/>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28515563"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2C255B54"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630100"/>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630101"/>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49FFC9D4"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D54F26">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630102"/>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630103"/>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457B24"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457B24"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630104"/>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457B2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457B2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457B2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457B2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457B24"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457B24"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457B2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457B2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457B24"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457B24"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630105"/>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630106"/>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457B24"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630107"/>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630108"/>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3E1E1C23"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143E43F7"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630109"/>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630110"/>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457B24"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457B24"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457B24"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630111"/>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6092028A"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5860BF0C"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24B4AB67"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29E2D42C"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691B66B4"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5549885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630112"/>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630113"/>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630114"/>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630115"/>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630116"/>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662B47BC"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2CDD6EF6"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D54F26">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13890C20"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D54F26">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30155B4B"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D54F26">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28B5A53D"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D54F26">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7568B86C"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D54F26">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2BB496CF"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D54F26">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2628E749"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D54F26">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63011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630118"/>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630119"/>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630120"/>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002BEE75"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650F4745"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4BAF782F"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436D89E7"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76777A98"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630121"/>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630122"/>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630123"/>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630124"/>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116F6AA6"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D54F26">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4DBEC122"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D54F26">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22D6B757"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D54F26">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4C938552">
            <wp:extent cx="2998412" cy="3320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5883" cy="3362215"/>
                    </a:xfrm>
                    <a:prstGeom prst="rect">
                      <a:avLst/>
                    </a:prstGeom>
                  </pic:spPr>
                </pic:pic>
              </a:graphicData>
            </a:graphic>
          </wp:inline>
        </w:drawing>
      </w:r>
    </w:p>
    <w:p w14:paraId="03A43A1F" w14:textId="2CB65E14"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00ADF171">
            <wp:extent cx="3070672" cy="339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7715" cy="3433836"/>
                    </a:xfrm>
                    <a:prstGeom prst="rect">
                      <a:avLst/>
                    </a:prstGeom>
                  </pic:spPr>
                </pic:pic>
              </a:graphicData>
            </a:graphic>
          </wp:inline>
        </w:drawing>
      </w:r>
    </w:p>
    <w:p w14:paraId="62301E84" w14:textId="60A67CF3"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506B4CB4">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8937" cy="2390775"/>
                    </a:xfrm>
                    <a:prstGeom prst="rect">
                      <a:avLst/>
                    </a:prstGeom>
                  </pic:spPr>
                </pic:pic>
              </a:graphicData>
            </a:graphic>
          </wp:inline>
        </w:drawing>
      </w:r>
    </w:p>
    <w:p w14:paraId="03D9AEB3" w14:textId="1ECD1081"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29204807"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6C1BD5F2"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543C356A"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630125"/>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630126"/>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3B7DE3C2"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4037BB7B"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D54F26">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630127"/>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2F4BBDAE" w:rsidR="00C71CD0" w:rsidRDefault="00D53C84" w:rsidP="00D53C84">
      <w:pPr>
        <w:pStyle w:val="Heading1"/>
        <w:spacing w:before="480" w:after="480" w:line="360" w:lineRule="auto"/>
        <w:jc w:val="center"/>
        <w:rPr>
          <w:b/>
          <w:bCs/>
          <w:color w:val="auto"/>
          <w:sz w:val="34"/>
          <w:szCs w:val="34"/>
          <w:lang w:val="nl-NL"/>
        </w:rPr>
      </w:pPr>
      <w:bookmarkStart w:id="290" w:name="_Toc152630128"/>
      <w:r>
        <w:rPr>
          <w:b/>
          <w:bCs/>
          <w:color w:val="auto"/>
          <w:sz w:val="34"/>
          <w:szCs w:val="34"/>
          <w:lang w:val="nl-NL"/>
        </w:rPr>
        <w:lastRenderedPageBreak/>
        <w:t>KẾT LUẬN</w:t>
      </w:r>
      <w:bookmarkEnd w:id="290"/>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cách thức hoạt động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630129"/>
      <w:r w:rsidRPr="00092986">
        <w:rPr>
          <w:b/>
          <w:bCs/>
          <w:color w:val="auto"/>
          <w:sz w:val="34"/>
          <w:szCs w:val="34"/>
          <w:lang w:val="nl-NL"/>
        </w:rPr>
        <w:lastRenderedPageBreak/>
        <w:t>TÀI LIỆU THAM KHẢO</w:t>
      </w:r>
      <w:bookmarkEnd w:id="224"/>
      <w:bookmarkEnd w:id="225"/>
      <w:bookmarkEnd w:id="226"/>
      <w:bookmarkEnd w:id="291"/>
    </w:p>
    <w:p w14:paraId="31DCE043" w14:textId="65D85295" w:rsidR="00C93B09" w:rsidRPr="00C93B09" w:rsidRDefault="00DF66F0" w:rsidP="00C93B09">
      <w:pPr>
        <w:pStyle w:val="Heading2"/>
        <w:spacing w:before="360" w:after="360" w:line="360" w:lineRule="auto"/>
        <w:rPr>
          <w:b/>
          <w:bCs/>
          <w:color w:val="auto"/>
          <w:sz w:val="32"/>
          <w:szCs w:val="32"/>
        </w:rPr>
      </w:pPr>
      <w:bookmarkStart w:id="292" w:name="_Toc152630130"/>
      <w:r w:rsidRPr="00092986">
        <w:rPr>
          <w:b/>
          <w:bCs/>
          <w:color w:val="auto"/>
          <w:sz w:val="32"/>
          <w:szCs w:val="32"/>
        </w:rPr>
        <w:t>Tiếng Việt</w:t>
      </w:r>
      <w:bookmarkEnd w:id="29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7FE66339" w14:textId="77777777" w:rsidTr="00622435">
        <w:trPr>
          <w:trHeight w:val="1448"/>
        </w:trPr>
        <w:tc>
          <w:tcPr>
            <w:tcW w:w="817" w:type="dxa"/>
          </w:tcPr>
          <w:p w14:paraId="511F7957" w14:textId="5976F117"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8187" w:type="dxa"/>
            <w:shd w:val="clear" w:color="auto" w:fill="auto"/>
          </w:tcPr>
          <w:p w14:paraId="3F7ED60C" w14:textId="64B79A91"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tc>
      </w:tr>
      <w:tr w:rsidR="00C93B09" w14:paraId="2320D5D5" w14:textId="77777777" w:rsidTr="00622435">
        <w:tc>
          <w:tcPr>
            <w:tcW w:w="817" w:type="dxa"/>
          </w:tcPr>
          <w:p w14:paraId="44796BE1" w14:textId="2E7A98A3"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8187" w:type="dxa"/>
            <w:shd w:val="clear" w:color="auto" w:fill="auto"/>
          </w:tcPr>
          <w:p w14:paraId="012C7F6B" w14:textId="2FD5469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xml:space="preserve">”, Luận văn </w:t>
            </w:r>
            <w:r w:rsidR="00FD4E1E">
              <w:rPr>
                <w:rFonts w:asciiTheme="majorHAnsi" w:hAnsiTheme="majorHAnsi" w:cstheme="majorHAnsi"/>
                <w:sz w:val="26"/>
                <w:szCs w:val="26"/>
              </w:rPr>
              <w:t>tiến</w:t>
            </w:r>
            <w:r>
              <w:rPr>
                <w:rFonts w:asciiTheme="majorHAnsi" w:hAnsiTheme="majorHAnsi" w:cstheme="majorHAnsi"/>
                <w:sz w:val="26"/>
                <w:szCs w:val="26"/>
              </w:rPr>
              <w:t xml:space="preserve"> sĩ, Đại học Công nghệ thông tin, Hồ Chí Minh, 2016.</w:t>
            </w:r>
          </w:p>
        </w:tc>
      </w:tr>
      <w:tr w:rsidR="00C93B09" w14:paraId="558792B2" w14:textId="77777777" w:rsidTr="00622435">
        <w:tc>
          <w:tcPr>
            <w:tcW w:w="817" w:type="dxa"/>
          </w:tcPr>
          <w:p w14:paraId="3DB81B6E" w14:textId="461C3F7B"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8187" w:type="dxa"/>
            <w:shd w:val="clear" w:color="auto" w:fill="auto"/>
          </w:tcPr>
          <w:p w14:paraId="5B012224" w14:textId="18BBA46A"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thạc sĩ, </w:t>
            </w:r>
            <w:r>
              <w:rPr>
                <w:rFonts w:asciiTheme="majorHAnsi" w:hAnsiTheme="majorHAnsi" w:cstheme="majorHAnsi"/>
                <w:sz w:val="26"/>
                <w:szCs w:val="26"/>
              </w:rPr>
              <w:t>Học viện Bưu chính viễn thông, Hà Nội, 2017.</w:t>
            </w:r>
          </w:p>
        </w:tc>
      </w:tr>
      <w:tr w:rsidR="00C93B09" w14:paraId="6D3DCF5C" w14:textId="77777777" w:rsidTr="00622435">
        <w:tc>
          <w:tcPr>
            <w:tcW w:w="817" w:type="dxa"/>
          </w:tcPr>
          <w:p w14:paraId="4D13ABC7" w14:textId="173ABD42"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8187" w:type="dxa"/>
            <w:shd w:val="clear" w:color="auto" w:fill="auto"/>
          </w:tcPr>
          <w:p w14:paraId="06B1C777" w14:textId="6235640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tiến sĩ, </w:t>
            </w:r>
            <w:r>
              <w:rPr>
                <w:rFonts w:asciiTheme="majorHAnsi" w:hAnsiTheme="majorHAnsi" w:cstheme="majorHAnsi"/>
                <w:sz w:val="26"/>
                <w:szCs w:val="26"/>
              </w:rPr>
              <w:t>Học viện Bưu chính viễn thông, Hà Nội, 2020.</w:t>
            </w:r>
          </w:p>
        </w:tc>
      </w:tr>
    </w:tbl>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630131"/>
      <w:r w:rsidRPr="00045391">
        <w:rPr>
          <w:b/>
          <w:bCs/>
          <w:color w:val="auto"/>
          <w:sz w:val="32"/>
          <w:szCs w:val="32"/>
        </w:rPr>
        <w:t>Tiếng Anh</w:t>
      </w:r>
      <w:bookmarkEnd w:id="29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0B4F30D8" w14:textId="77777777" w:rsidTr="00622435">
        <w:tc>
          <w:tcPr>
            <w:tcW w:w="817" w:type="dxa"/>
          </w:tcPr>
          <w:p w14:paraId="10354F1F" w14:textId="4573E5C0"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8187" w:type="dxa"/>
          </w:tcPr>
          <w:p w14:paraId="68291673" w14:textId="7470B062"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Dietmar Jannach, Markus Zanker, Alexander Felfernig, Gerhard Friedrich, </w:t>
            </w:r>
            <w:r w:rsidRPr="00C93B09">
              <w:rPr>
                <w:rFonts w:asciiTheme="majorHAnsi" w:hAnsiTheme="majorHAnsi" w:cstheme="majorHAnsi"/>
                <w:i/>
                <w:iCs/>
                <w:sz w:val="26"/>
                <w:szCs w:val="26"/>
              </w:rPr>
              <w:t>Recommender System: An Introduction</w:t>
            </w:r>
            <w:r w:rsidRPr="00C91FB1">
              <w:rPr>
                <w:rFonts w:asciiTheme="majorHAnsi" w:hAnsiTheme="majorHAnsi" w:cstheme="majorHAnsi"/>
                <w:sz w:val="26"/>
                <w:szCs w:val="26"/>
              </w:rPr>
              <w:t>, Cambridge University Press, New York, 2010.</w:t>
            </w:r>
          </w:p>
        </w:tc>
      </w:tr>
      <w:tr w:rsidR="00C93B09" w14:paraId="6F883CD6" w14:textId="77777777" w:rsidTr="00622435">
        <w:tc>
          <w:tcPr>
            <w:tcW w:w="817" w:type="dxa"/>
          </w:tcPr>
          <w:p w14:paraId="781173A1" w14:textId="14D55259"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8187" w:type="dxa"/>
          </w:tcPr>
          <w:p w14:paraId="508DEB49" w14:textId="759A86B3"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50068A">
              <w:rPr>
                <w:rFonts w:asciiTheme="majorHAnsi" w:hAnsiTheme="majorHAnsi" w:cstheme="majorHAnsi"/>
                <w:i/>
                <w:iCs/>
                <w:sz w:val="26"/>
                <w:szCs w:val="26"/>
              </w:rPr>
              <w:t>Toward the next generation of recommender systems: A survey of the state-of-the-art and possible extensions</w:t>
            </w:r>
            <w:r w:rsidRPr="00C91FB1">
              <w:rPr>
                <w:rFonts w:asciiTheme="majorHAnsi" w:hAnsiTheme="majorHAnsi" w:cstheme="majorHAnsi"/>
                <w:sz w:val="26"/>
                <w:szCs w:val="26"/>
              </w:rPr>
              <w:t>, IEEE Transactions on Knowledge and Data Engineering, 2005.</w:t>
            </w:r>
          </w:p>
        </w:tc>
      </w:tr>
      <w:tr w:rsidR="00C93B09" w14:paraId="24811EDC" w14:textId="77777777" w:rsidTr="00622435">
        <w:tc>
          <w:tcPr>
            <w:tcW w:w="817" w:type="dxa"/>
          </w:tcPr>
          <w:p w14:paraId="5892DE78" w14:textId="58D6142C"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8187" w:type="dxa"/>
          </w:tcPr>
          <w:p w14:paraId="156D7DD5" w14:textId="2D92953B"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Marco de Gemmis, Pasquale Lops, Giovanni Semeraro,</w:t>
            </w:r>
            <w:r w:rsidRPr="00C91FB1">
              <w:rPr>
                <w:rFonts w:asciiTheme="majorHAnsi" w:hAnsiTheme="majorHAnsi" w:cstheme="majorHAnsi"/>
              </w:rPr>
              <w:t xml:space="preserve"> </w:t>
            </w:r>
            <w:r w:rsidRPr="00C91FB1">
              <w:rPr>
                <w:rFonts w:asciiTheme="majorHAnsi" w:hAnsiTheme="majorHAnsi" w:cstheme="majorHAnsi"/>
                <w:sz w:val="26"/>
                <w:szCs w:val="26"/>
              </w:rPr>
              <w:t xml:space="preserve">Pierpaolo Basile, </w:t>
            </w:r>
            <w:r w:rsidRPr="00C93B09">
              <w:rPr>
                <w:rFonts w:asciiTheme="majorHAnsi" w:hAnsiTheme="majorHAnsi" w:cstheme="majorHAnsi"/>
                <w:i/>
                <w:iCs/>
                <w:sz w:val="26"/>
                <w:szCs w:val="26"/>
              </w:rPr>
              <w:t>Integrating tags in a semantic content-based recommender</w:t>
            </w:r>
            <w:r w:rsidRPr="00C91FB1">
              <w:rPr>
                <w:rFonts w:asciiTheme="majorHAnsi" w:hAnsiTheme="majorHAnsi" w:cstheme="majorHAnsi"/>
                <w:sz w:val="26"/>
                <w:szCs w:val="26"/>
              </w:rPr>
              <w:t>, Proceedings of the 2008 ACM conference on Recommender systems, New York, 2008.</w:t>
            </w:r>
          </w:p>
        </w:tc>
      </w:tr>
      <w:tr w:rsidR="00C93B09" w14:paraId="0CDAA921" w14:textId="77777777" w:rsidTr="00622435">
        <w:tc>
          <w:tcPr>
            <w:tcW w:w="817" w:type="dxa"/>
          </w:tcPr>
          <w:p w14:paraId="0889A688" w14:textId="0C7795DB"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[8]</w:t>
            </w:r>
          </w:p>
        </w:tc>
        <w:tc>
          <w:tcPr>
            <w:tcW w:w="8187" w:type="dxa"/>
          </w:tcPr>
          <w:p w14:paraId="23C66342" w14:textId="2C43CB41" w:rsidR="00C93B09" w:rsidRDefault="0050068A" w:rsidP="00DF66F0">
            <w:pPr>
              <w:spacing w:before="80" w:after="80" w:line="360" w:lineRule="auto"/>
              <w:jc w:val="both"/>
              <w:rPr>
                <w:rFonts w:asciiTheme="majorHAnsi" w:hAnsiTheme="majorHAnsi" w:cstheme="majorHAnsi"/>
                <w:sz w:val="26"/>
                <w:szCs w:val="26"/>
              </w:rPr>
            </w:pPr>
            <w:r w:rsidRPr="0050068A">
              <w:rPr>
                <w:rFonts w:asciiTheme="majorHAnsi" w:hAnsiTheme="majorHAnsi" w:cstheme="majorHAnsi"/>
                <w:sz w:val="26"/>
                <w:szCs w:val="26"/>
              </w:rPr>
              <w:t>Ricardo Baeza-Yates, Berthier Ribeiro-Neto, Modern Information Retrieval, Addison Wesley Longman Publishing Co. Inc., Boston, USA, 1999.</w:t>
            </w:r>
          </w:p>
        </w:tc>
      </w:tr>
      <w:tr w:rsidR="00C93B09" w14:paraId="45782C0D" w14:textId="77777777" w:rsidTr="00622435">
        <w:tc>
          <w:tcPr>
            <w:tcW w:w="817" w:type="dxa"/>
          </w:tcPr>
          <w:p w14:paraId="3B971BC6" w14:textId="418A179F"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8187" w:type="dxa"/>
          </w:tcPr>
          <w:p w14:paraId="2F114B08" w14:textId="6B6CAD3A"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Thorsten Joachims, </w:t>
            </w:r>
            <w:r w:rsidRPr="00C93B09">
              <w:rPr>
                <w:rFonts w:asciiTheme="majorHAnsi" w:hAnsiTheme="majorHAnsi" w:cstheme="majorHAnsi"/>
                <w:i/>
                <w:iCs/>
                <w:sz w:val="26"/>
                <w:szCs w:val="26"/>
              </w:rPr>
              <w:t>Text categorization with Support Vector Machines: Learning with many relevant features</w:t>
            </w:r>
            <w:r w:rsidRPr="00C91FB1">
              <w:rPr>
                <w:rFonts w:asciiTheme="majorHAnsi" w:hAnsiTheme="majorHAnsi" w:cstheme="majorHAnsi"/>
                <w:sz w:val="26"/>
                <w:szCs w:val="26"/>
              </w:rPr>
              <w:t>, In procedings of the 10th Europen Conference on Machine Learning, London, UK, 1998.</w:t>
            </w:r>
          </w:p>
        </w:tc>
      </w:tr>
      <w:tr w:rsidR="0050068A" w14:paraId="6EF7238F" w14:textId="77777777" w:rsidTr="00622435">
        <w:tc>
          <w:tcPr>
            <w:tcW w:w="817" w:type="dxa"/>
          </w:tcPr>
          <w:p w14:paraId="3715658E" w14:textId="50007D21"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8187" w:type="dxa"/>
          </w:tcPr>
          <w:p w14:paraId="4AE5DA5E" w14:textId="3F9881E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Kamal Nigam, Andrew Kachites Mccallum, Sebastian Thrun, Tom Mitchell, </w:t>
            </w:r>
            <w:r w:rsidRPr="00C93B09">
              <w:rPr>
                <w:rFonts w:asciiTheme="majorHAnsi" w:hAnsiTheme="majorHAnsi" w:cstheme="majorHAnsi"/>
                <w:i/>
                <w:iCs/>
                <w:sz w:val="26"/>
                <w:szCs w:val="26"/>
              </w:rPr>
              <w:t>Text Classification from Labeled and Unlabeled Documents using EM</w:t>
            </w:r>
            <w:r w:rsidRPr="00C91FB1">
              <w:rPr>
                <w:rFonts w:asciiTheme="majorHAnsi" w:hAnsiTheme="majorHAnsi" w:cstheme="majorHAnsi"/>
                <w:sz w:val="26"/>
                <w:szCs w:val="26"/>
              </w:rPr>
              <w:t>, Machine Learning, 2000.</w:t>
            </w:r>
          </w:p>
        </w:tc>
      </w:tr>
      <w:tr w:rsidR="0050068A" w14:paraId="7E4FC93A" w14:textId="77777777" w:rsidTr="00622435">
        <w:tc>
          <w:tcPr>
            <w:tcW w:w="817" w:type="dxa"/>
          </w:tcPr>
          <w:p w14:paraId="1E20AB67" w14:textId="2427D9D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8187" w:type="dxa"/>
          </w:tcPr>
          <w:p w14:paraId="665C4F01" w14:textId="55660F5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Pazzani, Daniel Billsus, </w:t>
            </w:r>
            <w:r w:rsidRPr="00C93B09">
              <w:rPr>
                <w:rFonts w:asciiTheme="majorHAnsi" w:hAnsiTheme="majorHAnsi" w:cstheme="majorHAnsi"/>
                <w:i/>
                <w:iCs/>
                <w:sz w:val="26"/>
                <w:szCs w:val="26"/>
              </w:rPr>
              <w:t>Learning and Revising User Profiles: The Identification of Interesting Web Sites</w:t>
            </w:r>
            <w:r w:rsidRPr="00C91FB1">
              <w:rPr>
                <w:rFonts w:asciiTheme="majorHAnsi" w:hAnsiTheme="majorHAnsi" w:cstheme="majorHAnsi"/>
                <w:sz w:val="26"/>
                <w:szCs w:val="26"/>
              </w:rPr>
              <w:t>, Machine Learning, 1997.</w:t>
            </w:r>
          </w:p>
        </w:tc>
      </w:tr>
      <w:tr w:rsidR="0050068A" w14:paraId="7B87E2B6" w14:textId="77777777" w:rsidTr="00622435">
        <w:tc>
          <w:tcPr>
            <w:tcW w:w="817" w:type="dxa"/>
          </w:tcPr>
          <w:p w14:paraId="7F3C773A" w14:textId="69A73B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8187" w:type="dxa"/>
          </w:tcPr>
          <w:p w14:paraId="4DB6DEA3" w14:textId="296A59F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Raymond Joseph Mooney, Loriene Roy, </w:t>
            </w:r>
            <w:r w:rsidRPr="00C93B09">
              <w:rPr>
                <w:rFonts w:asciiTheme="majorHAnsi" w:hAnsiTheme="majorHAnsi" w:cstheme="majorHAnsi"/>
                <w:i/>
                <w:iCs/>
                <w:sz w:val="26"/>
                <w:szCs w:val="26"/>
              </w:rPr>
              <w:t>Content-based book recommending using learning for text categorization</w:t>
            </w:r>
            <w:r w:rsidRPr="00C91FB1">
              <w:rPr>
                <w:rFonts w:asciiTheme="majorHAnsi" w:hAnsiTheme="majorHAnsi" w:cstheme="majorHAnsi"/>
                <w:sz w:val="26"/>
                <w:szCs w:val="26"/>
              </w:rPr>
              <w:t>, In proceedings of the Fifth ACM Conference on Digital Libraries, New York, 2000.</w:t>
            </w:r>
          </w:p>
        </w:tc>
      </w:tr>
      <w:tr w:rsidR="0050068A" w14:paraId="32ACA1E1" w14:textId="77777777" w:rsidTr="00622435">
        <w:tc>
          <w:tcPr>
            <w:tcW w:w="817" w:type="dxa"/>
          </w:tcPr>
          <w:p w14:paraId="346E90E5" w14:textId="4C3DF22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8187" w:type="dxa"/>
          </w:tcPr>
          <w:p w14:paraId="10B96036" w14:textId="0CFC05F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John S. Breese, David Heckerman, Carl Kadie, </w:t>
            </w:r>
            <w:r w:rsidRPr="00C93B09">
              <w:rPr>
                <w:rFonts w:asciiTheme="majorHAnsi" w:hAnsiTheme="majorHAnsi" w:cstheme="majorHAnsi"/>
                <w:i/>
                <w:iCs/>
                <w:sz w:val="26"/>
                <w:szCs w:val="26"/>
              </w:rPr>
              <w:t>Empirical Analysis of Predictive Algorithms for Collaborative Filtering</w:t>
            </w:r>
            <w:r w:rsidRPr="00C91FB1">
              <w:rPr>
                <w:rFonts w:asciiTheme="majorHAnsi" w:hAnsiTheme="majorHAnsi" w:cstheme="majorHAnsi"/>
                <w:sz w:val="26"/>
                <w:szCs w:val="26"/>
              </w:rPr>
              <w:t>, In Proceeding of the Fourteenth Conference on Uncertainty in Artificial Intelligence, San Francisco 1998.</w:t>
            </w:r>
          </w:p>
        </w:tc>
      </w:tr>
      <w:tr w:rsidR="0050068A" w14:paraId="1FBD3346" w14:textId="77777777" w:rsidTr="00622435">
        <w:tc>
          <w:tcPr>
            <w:tcW w:w="817" w:type="dxa"/>
          </w:tcPr>
          <w:p w14:paraId="4E0E9588" w14:textId="6BB6A772"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8187" w:type="dxa"/>
          </w:tcPr>
          <w:p w14:paraId="208B6C0F" w14:textId="5D4E73E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Xiaoyuan Su, Taghi M. Khoshgoftaa</w:t>
            </w:r>
            <w:r>
              <w:rPr>
                <w:rFonts w:asciiTheme="majorHAnsi" w:hAnsiTheme="majorHAnsi" w:cstheme="majorHAnsi"/>
                <w:sz w:val="26"/>
                <w:szCs w:val="26"/>
              </w:rPr>
              <w:t xml:space="preserve">, </w:t>
            </w:r>
            <w:r w:rsidRPr="00C93B09">
              <w:rPr>
                <w:rFonts w:asciiTheme="majorHAnsi" w:hAnsiTheme="majorHAnsi" w:cstheme="majorHAnsi"/>
                <w:i/>
                <w:iCs/>
                <w:sz w:val="26"/>
                <w:szCs w:val="26"/>
              </w:rPr>
              <w:t>A survey of collaborative filtering technique</w:t>
            </w:r>
            <w:r w:rsidRPr="00C91FB1">
              <w:rPr>
                <w:rFonts w:asciiTheme="majorHAnsi" w:hAnsiTheme="majorHAnsi" w:cstheme="majorHAnsi"/>
                <w:sz w:val="26"/>
                <w:szCs w:val="26"/>
              </w:rPr>
              <w:t>, Artif. Intell, 2009.</w:t>
            </w:r>
          </w:p>
        </w:tc>
      </w:tr>
      <w:tr w:rsidR="0050068A" w14:paraId="2BE27C74" w14:textId="77777777" w:rsidTr="00622435">
        <w:tc>
          <w:tcPr>
            <w:tcW w:w="817" w:type="dxa"/>
          </w:tcPr>
          <w:p w14:paraId="5FC20577" w14:textId="6ED356F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8187" w:type="dxa"/>
          </w:tcPr>
          <w:p w14:paraId="31588491" w14:textId="21759CE8"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Jesus Bobadilla, Fernando Ortega, Antonio Hernando, Abraham GutiéRrez, </w:t>
            </w:r>
            <w:r w:rsidRPr="00C93B09">
              <w:rPr>
                <w:rFonts w:asciiTheme="majorHAnsi" w:hAnsiTheme="majorHAnsi" w:cstheme="majorHAnsi"/>
                <w:i/>
                <w:iCs/>
                <w:sz w:val="26"/>
                <w:szCs w:val="26"/>
              </w:rPr>
              <w:t>Recommender systems survey</w:t>
            </w:r>
            <w:r w:rsidRPr="00C91FB1">
              <w:rPr>
                <w:rFonts w:asciiTheme="majorHAnsi" w:hAnsiTheme="majorHAnsi" w:cstheme="majorHAnsi"/>
                <w:sz w:val="26"/>
                <w:szCs w:val="26"/>
              </w:rPr>
              <w:t>, Knowledge-Based Systems, 2013.</w:t>
            </w:r>
          </w:p>
        </w:tc>
      </w:tr>
      <w:tr w:rsidR="0050068A" w14:paraId="7208BE4E" w14:textId="77777777" w:rsidTr="00622435">
        <w:tc>
          <w:tcPr>
            <w:tcW w:w="817" w:type="dxa"/>
          </w:tcPr>
          <w:p w14:paraId="4DCA65BD" w14:textId="21C0CFCA"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8187" w:type="dxa"/>
          </w:tcPr>
          <w:p w14:paraId="68ADE3CA" w14:textId="27246AEC"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Robin Burke, </w:t>
            </w:r>
            <w:r w:rsidRPr="00C93B09">
              <w:rPr>
                <w:rFonts w:asciiTheme="majorHAnsi" w:hAnsiTheme="majorHAnsi" w:cstheme="majorHAnsi"/>
                <w:i/>
                <w:iCs/>
                <w:sz w:val="26"/>
                <w:szCs w:val="26"/>
              </w:rPr>
              <w:t>Hybrid Recommender Systems: Survey and Experiments</w:t>
            </w:r>
            <w:r w:rsidRPr="00C91FB1">
              <w:rPr>
                <w:rFonts w:asciiTheme="majorHAnsi" w:hAnsiTheme="majorHAnsi" w:cstheme="majorHAnsi"/>
                <w:sz w:val="26"/>
                <w:szCs w:val="26"/>
              </w:rPr>
              <w:t>, User Modeling and User-adapted Interaction, 2002.</w:t>
            </w:r>
          </w:p>
        </w:tc>
      </w:tr>
      <w:tr w:rsidR="0050068A" w14:paraId="226106ED" w14:textId="77777777" w:rsidTr="00622435">
        <w:tc>
          <w:tcPr>
            <w:tcW w:w="817" w:type="dxa"/>
          </w:tcPr>
          <w:p w14:paraId="272E2F11" w14:textId="272DA358"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8187" w:type="dxa"/>
          </w:tcPr>
          <w:p w14:paraId="31D0628A" w14:textId="3E6C26A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Mark Claypool, Anuja Gokhale, Tim Miranda, Paul Murnikov, Dmitry Netes, </w:t>
            </w:r>
            <w:r w:rsidRPr="00C93B09">
              <w:rPr>
                <w:rFonts w:asciiTheme="majorHAnsi" w:hAnsiTheme="majorHAnsi" w:cstheme="majorHAnsi"/>
                <w:i/>
                <w:iCs/>
                <w:sz w:val="26"/>
                <w:szCs w:val="26"/>
              </w:rPr>
              <w:t>Combining content-based and collaborative filters in an online newspaper</w:t>
            </w:r>
            <w:r w:rsidRPr="00C91FB1">
              <w:rPr>
                <w:rFonts w:asciiTheme="majorHAnsi" w:hAnsiTheme="majorHAnsi" w:cstheme="majorHAnsi"/>
                <w:sz w:val="26"/>
                <w:szCs w:val="26"/>
              </w:rPr>
              <w:t xml:space="preserve">, Annual International ACM SIGIR Conference on Research and </w:t>
            </w:r>
            <w:r w:rsidRPr="00C91FB1">
              <w:rPr>
                <w:rFonts w:asciiTheme="majorHAnsi" w:hAnsiTheme="majorHAnsi" w:cstheme="majorHAnsi"/>
                <w:sz w:val="26"/>
                <w:szCs w:val="26"/>
              </w:rPr>
              <w:lastRenderedPageBreak/>
              <w:t>Development in Information Retrieval, Massachusetts, 1999.</w:t>
            </w:r>
          </w:p>
        </w:tc>
      </w:tr>
      <w:tr w:rsidR="0050068A" w14:paraId="3E44EB4D" w14:textId="77777777" w:rsidTr="00622435">
        <w:tc>
          <w:tcPr>
            <w:tcW w:w="817" w:type="dxa"/>
          </w:tcPr>
          <w:p w14:paraId="6A3B5443" w14:textId="3605223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[18]</w:t>
            </w:r>
          </w:p>
        </w:tc>
        <w:tc>
          <w:tcPr>
            <w:tcW w:w="8187" w:type="dxa"/>
          </w:tcPr>
          <w:p w14:paraId="011C85C8" w14:textId="0DD89E9C" w:rsidR="0050068A" w:rsidRPr="00C91FB1" w:rsidRDefault="00622435" w:rsidP="00622435">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C93B09">
              <w:rPr>
                <w:rFonts w:asciiTheme="majorHAnsi" w:hAnsiTheme="majorHAnsi" w:cstheme="majorHAnsi"/>
                <w:i/>
                <w:iCs/>
                <w:sz w:val="26"/>
                <w:szCs w:val="26"/>
              </w:rPr>
              <w:t>Context-Aware Recommender Systems</w:t>
            </w:r>
            <w:r w:rsidRPr="00C91FB1">
              <w:rPr>
                <w:rFonts w:asciiTheme="majorHAnsi" w:hAnsiTheme="majorHAnsi" w:cstheme="majorHAnsi"/>
                <w:sz w:val="26"/>
                <w:szCs w:val="26"/>
              </w:rPr>
              <w:t>, New York University, New York, 2011.</w:t>
            </w:r>
          </w:p>
        </w:tc>
      </w:tr>
      <w:tr w:rsidR="0050068A" w14:paraId="05C500C7" w14:textId="77777777" w:rsidTr="00622435">
        <w:tc>
          <w:tcPr>
            <w:tcW w:w="817" w:type="dxa"/>
          </w:tcPr>
          <w:p w14:paraId="1F13F939" w14:textId="596EDD1C"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[19]</w:t>
            </w:r>
          </w:p>
        </w:tc>
        <w:tc>
          <w:tcPr>
            <w:tcW w:w="8187" w:type="dxa"/>
          </w:tcPr>
          <w:p w14:paraId="5C4CB4E8" w14:textId="3F17F3FD"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Barry Smyth, Paul Cotter, </w:t>
            </w:r>
            <w:r w:rsidRPr="00C93B09">
              <w:rPr>
                <w:rFonts w:asciiTheme="majorHAnsi" w:hAnsiTheme="majorHAnsi" w:cstheme="majorHAnsi"/>
                <w:i/>
                <w:iCs/>
                <w:sz w:val="26"/>
                <w:szCs w:val="26"/>
              </w:rPr>
              <w:t>A personalized television listings service</w:t>
            </w:r>
            <w:r w:rsidRPr="00C91FB1">
              <w:rPr>
                <w:rFonts w:asciiTheme="majorHAnsi" w:hAnsiTheme="majorHAnsi" w:cstheme="majorHAnsi"/>
                <w:sz w:val="26"/>
                <w:szCs w:val="26"/>
              </w:rPr>
              <w:t>, Communications of the ACM, 2000</w:t>
            </w:r>
            <w:r>
              <w:rPr>
                <w:rFonts w:asciiTheme="majorHAnsi" w:hAnsiTheme="majorHAnsi" w:cstheme="majorHAnsi"/>
                <w:sz w:val="26"/>
                <w:szCs w:val="26"/>
              </w:rPr>
              <w:t>.</w:t>
            </w:r>
          </w:p>
        </w:tc>
      </w:tr>
      <w:tr w:rsidR="0050068A" w14:paraId="6A8BDC6C" w14:textId="77777777" w:rsidTr="00622435">
        <w:tc>
          <w:tcPr>
            <w:tcW w:w="817" w:type="dxa"/>
          </w:tcPr>
          <w:p w14:paraId="21B03E7B" w14:textId="1664FCCD"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[20]</w:t>
            </w:r>
          </w:p>
        </w:tc>
        <w:tc>
          <w:tcPr>
            <w:tcW w:w="8187" w:type="dxa"/>
          </w:tcPr>
          <w:p w14:paraId="0159BBF2" w14:textId="36BF7E54"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Chumki Basu, Haym Hirsh, William Cohen,</w:t>
            </w:r>
            <w:r>
              <w:rPr>
                <w:rFonts w:asciiTheme="majorHAnsi" w:hAnsiTheme="majorHAnsi" w:cstheme="majorHAnsi"/>
                <w:sz w:val="26"/>
                <w:szCs w:val="26"/>
              </w:rPr>
              <w:t xml:space="preserve"> </w:t>
            </w:r>
            <w:r w:rsidRPr="00C93B09">
              <w:rPr>
                <w:rFonts w:asciiTheme="majorHAnsi" w:hAnsiTheme="majorHAnsi" w:cstheme="majorHAnsi"/>
                <w:i/>
                <w:iCs/>
                <w:sz w:val="26"/>
                <w:szCs w:val="26"/>
              </w:rPr>
              <w:t>Recommendation as Classification: Using Social and Content-Based Information in Recommendation</w:t>
            </w:r>
            <w:r w:rsidRPr="00C91FB1">
              <w:rPr>
                <w:rFonts w:asciiTheme="majorHAnsi" w:hAnsiTheme="majorHAnsi" w:cstheme="majorHAnsi"/>
                <w:sz w:val="26"/>
                <w:szCs w:val="26"/>
              </w:rPr>
              <w:t>, AAAI Press, 2000</w:t>
            </w:r>
            <w:r>
              <w:rPr>
                <w:rFonts w:asciiTheme="majorHAnsi" w:hAnsiTheme="majorHAnsi" w:cstheme="majorHAnsi"/>
                <w:sz w:val="26"/>
                <w:szCs w:val="26"/>
              </w:rPr>
              <w:t>.</w:t>
            </w:r>
          </w:p>
        </w:tc>
      </w:tr>
      <w:tr w:rsidR="0050068A" w14:paraId="16527DD7" w14:textId="77777777" w:rsidTr="00622435">
        <w:tc>
          <w:tcPr>
            <w:tcW w:w="817" w:type="dxa"/>
          </w:tcPr>
          <w:p w14:paraId="24FAAAED" w14:textId="0CAD6BD6"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[21]</w:t>
            </w:r>
          </w:p>
        </w:tc>
        <w:tc>
          <w:tcPr>
            <w:tcW w:w="8187" w:type="dxa"/>
          </w:tcPr>
          <w:p w14:paraId="3F7C1586" w14:textId="018B49FB"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J. Pazzani, Framework for Collaborative, </w:t>
            </w:r>
            <w:r w:rsidRPr="00C93B09">
              <w:rPr>
                <w:rFonts w:asciiTheme="majorHAnsi" w:hAnsiTheme="majorHAnsi" w:cstheme="majorHAnsi"/>
                <w:i/>
                <w:iCs/>
                <w:sz w:val="26"/>
                <w:szCs w:val="26"/>
              </w:rPr>
              <w:t>Content-Based and Demographic Filtering</w:t>
            </w:r>
            <w:r w:rsidRPr="00C91FB1">
              <w:rPr>
                <w:rFonts w:asciiTheme="majorHAnsi" w:hAnsiTheme="majorHAnsi" w:cstheme="majorHAnsi"/>
                <w:sz w:val="26"/>
                <w:szCs w:val="26"/>
              </w:rPr>
              <w:t>, Artificial Intelligence Review, 1999</w:t>
            </w:r>
            <w:r>
              <w:rPr>
                <w:rFonts w:asciiTheme="majorHAnsi" w:hAnsiTheme="majorHAnsi" w:cstheme="majorHAnsi"/>
                <w:sz w:val="26"/>
                <w:szCs w:val="26"/>
              </w:rPr>
              <w:t>.</w:t>
            </w:r>
          </w:p>
        </w:tc>
      </w:tr>
      <w:tr w:rsidR="0050068A" w14:paraId="79819C1D" w14:textId="77777777" w:rsidTr="00622435">
        <w:tc>
          <w:tcPr>
            <w:tcW w:w="817" w:type="dxa"/>
          </w:tcPr>
          <w:p w14:paraId="546D06EF" w14:textId="039AB4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[22]</w:t>
            </w:r>
          </w:p>
        </w:tc>
        <w:tc>
          <w:tcPr>
            <w:tcW w:w="8187" w:type="dxa"/>
          </w:tcPr>
          <w:p w14:paraId="75AFEF70" w14:textId="32DD476F"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Probabilistic Matrix Factorization</w:t>
            </w:r>
            <w:r w:rsidRPr="00C91FB1">
              <w:rPr>
                <w:rFonts w:asciiTheme="majorHAnsi" w:hAnsiTheme="majorHAnsi" w:cstheme="majorHAnsi"/>
                <w:sz w:val="26"/>
                <w:szCs w:val="26"/>
              </w:rPr>
              <w:t>, Department of Computer Science, University of Toronto, Canada, 2007.</w:t>
            </w:r>
          </w:p>
        </w:tc>
      </w:tr>
      <w:tr w:rsidR="0050068A" w14:paraId="0EA073AA" w14:textId="77777777" w:rsidTr="00622435">
        <w:tc>
          <w:tcPr>
            <w:tcW w:w="817" w:type="dxa"/>
          </w:tcPr>
          <w:p w14:paraId="0DD21548" w14:textId="28BF947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[23]</w:t>
            </w:r>
          </w:p>
        </w:tc>
        <w:tc>
          <w:tcPr>
            <w:tcW w:w="8187" w:type="dxa"/>
          </w:tcPr>
          <w:p w14:paraId="4F8724ED" w14:textId="50E35D8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Bayesian Probabilistic Matrix Factorization using Markov Chain Monte Carlo</w:t>
            </w:r>
            <w:r w:rsidRPr="00C91FB1">
              <w:rPr>
                <w:rFonts w:asciiTheme="majorHAnsi" w:hAnsiTheme="majorHAnsi" w:cstheme="majorHAnsi"/>
                <w:sz w:val="26"/>
                <w:szCs w:val="26"/>
              </w:rPr>
              <w:t>, Proceedings of the 25th international conference on Machine learning, Canada, 2008</w:t>
            </w:r>
            <w:r>
              <w:rPr>
                <w:rFonts w:asciiTheme="majorHAnsi" w:hAnsiTheme="majorHAnsi" w:cstheme="majorHAnsi"/>
                <w:sz w:val="26"/>
                <w:szCs w:val="26"/>
              </w:rPr>
              <w:t>.</w:t>
            </w:r>
          </w:p>
        </w:tc>
      </w:tr>
      <w:tr w:rsidR="0050068A" w14:paraId="215655B6" w14:textId="77777777" w:rsidTr="00622435">
        <w:tc>
          <w:tcPr>
            <w:tcW w:w="817" w:type="dxa"/>
          </w:tcPr>
          <w:p w14:paraId="14B9650E" w14:textId="53A28E8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[24]</w:t>
            </w:r>
          </w:p>
        </w:tc>
        <w:tc>
          <w:tcPr>
            <w:tcW w:w="8187" w:type="dxa"/>
          </w:tcPr>
          <w:p w14:paraId="276679AB" w14:textId="2B5D411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Subasish Gosh, Nazmun Nahar, Mohammad Abdul Wahab, Munmun Biswas, Mohammad Shahadat Hossain, KarlAndersson, </w:t>
            </w:r>
            <w:r w:rsidRPr="00C93B09">
              <w:rPr>
                <w:rFonts w:asciiTheme="majorHAnsi" w:hAnsiTheme="majorHAnsi" w:cstheme="majorHAnsi"/>
                <w:i/>
                <w:iCs/>
                <w:sz w:val="26"/>
                <w:szCs w:val="26"/>
              </w:rPr>
              <w:t>Recommendation System for E-commerce using Alternating Least Squares (ALS) on Apache Spark</w:t>
            </w:r>
            <w:r w:rsidRPr="00C91FB1">
              <w:rPr>
                <w:rFonts w:asciiTheme="majorHAnsi" w:hAnsiTheme="majorHAnsi" w:cstheme="majorHAnsi"/>
                <w:sz w:val="26"/>
                <w:szCs w:val="26"/>
              </w:rPr>
              <w:t>, Intelligent Computing and Optimization, Proceedings of the 3rd International Conference on Intelligent Computing and Optimization 2020, 2021</w:t>
            </w:r>
            <w:r>
              <w:rPr>
                <w:rFonts w:asciiTheme="majorHAnsi" w:hAnsiTheme="majorHAnsi" w:cstheme="majorHAnsi"/>
                <w:sz w:val="26"/>
                <w:szCs w:val="26"/>
              </w:rPr>
              <w:t>.</w:t>
            </w:r>
          </w:p>
        </w:tc>
      </w:tr>
    </w:tbl>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365ED" w14:textId="77777777" w:rsidR="00457B24" w:rsidRDefault="00457B24">
      <w:r>
        <w:separator/>
      </w:r>
    </w:p>
  </w:endnote>
  <w:endnote w:type="continuationSeparator" w:id="0">
    <w:p w14:paraId="179FB33D" w14:textId="77777777" w:rsidR="00457B24" w:rsidRDefault="00457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16E47" w14:textId="77777777" w:rsidR="00457B24" w:rsidRDefault="00457B24">
      <w:r>
        <w:separator/>
      </w:r>
    </w:p>
  </w:footnote>
  <w:footnote w:type="continuationSeparator" w:id="0">
    <w:p w14:paraId="0AB66DAF" w14:textId="77777777" w:rsidR="00457B24" w:rsidRDefault="00457B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4C95"/>
    <w:rsid w:val="0043597D"/>
    <w:rsid w:val="00437BF9"/>
    <w:rsid w:val="00440E5D"/>
    <w:rsid w:val="00443144"/>
    <w:rsid w:val="00446822"/>
    <w:rsid w:val="004470B9"/>
    <w:rsid w:val="004517DB"/>
    <w:rsid w:val="0045384B"/>
    <w:rsid w:val="00453D15"/>
    <w:rsid w:val="004553AC"/>
    <w:rsid w:val="00456634"/>
    <w:rsid w:val="004572BE"/>
    <w:rsid w:val="00457697"/>
    <w:rsid w:val="00457B24"/>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068A"/>
    <w:rsid w:val="00501D20"/>
    <w:rsid w:val="0050471C"/>
    <w:rsid w:val="00504906"/>
    <w:rsid w:val="00504A3B"/>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2E00"/>
    <w:rsid w:val="005E45D3"/>
    <w:rsid w:val="005E5066"/>
    <w:rsid w:val="005F354F"/>
    <w:rsid w:val="00602CBE"/>
    <w:rsid w:val="00602F8D"/>
    <w:rsid w:val="00603C57"/>
    <w:rsid w:val="00613593"/>
    <w:rsid w:val="00613C2C"/>
    <w:rsid w:val="00616211"/>
    <w:rsid w:val="00616227"/>
    <w:rsid w:val="00622435"/>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85BE8"/>
    <w:rsid w:val="00691415"/>
    <w:rsid w:val="00691B75"/>
    <w:rsid w:val="00694908"/>
    <w:rsid w:val="00694A6A"/>
    <w:rsid w:val="006A49B6"/>
    <w:rsid w:val="006A5C0C"/>
    <w:rsid w:val="006B6B6C"/>
    <w:rsid w:val="006C0117"/>
    <w:rsid w:val="006C124A"/>
    <w:rsid w:val="006C165B"/>
    <w:rsid w:val="006C3296"/>
    <w:rsid w:val="006D1FDD"/>
    <w:rsid w:val="006D2F42"/>
    <w:rsid w:val="006D7C75"/>
    <w:rsid w:val="006E086D"/>
    <w:rsid w:val="006E28DF"/>
    <w:rsid w:val="006E5B0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46896"/>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6358"/>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3E49"/>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96F77"/>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93B09"/>
    <w:rsid w:val="00CA6F3B"/>
    <w:rsid w:val="00CB06E1"/>
    <w:rsid w:val="00CB2AD6"/>
    <w:rsid w:val="00CB3E94"/>
    <w:rsid w:val="00CC1474"/>
    <w:rsid w:val="00CC22D5"/>
    <w:rsid w:val="00CD0A0F"/>
    <w:rsid w:val="00CD1B48"/>
    <w:rsid w:val="00CE0B3C"/>
    <w:rsid w:val="00CE23E3"/>
    <w:rsid w:val="00CE59B4"/>
    <w:rsid w:val="00CE6F9A"/>
    <w:rsid w:val="00CE75E5"/>
    <w:rsid w:val="00CF1A47"/>
    <w:rsid w:val="00CF1C37"/>
    <w:rsid w:val="00CF418C"/>
    <w:rsid w:val="00D02779"/>
    <w:rsid w:val="00D0478B"/>
    <w:rsid w:val="00D05913"/>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54F26"/>
    <w:rsid w:val="00D63409"/>
    <w:rsid w:val="00D64B4C"/>
    <w:rsid w:val="00D64D68"/>
    <w:rsid w:val="00D70BE3"/>
    <w:rsid w:val="00D7147C"/>
    <w:rsid w:val="00D74F44"/>
    <w:rsid w:val="00D811F9"/>
    <w:rsid w:val="00D82EBE"/>
    <w:rsid w:val="00D84114"/>
    <w:rsid w:val="00D866BF"/>
    <w:rsid w:val="00D866C7"/>
    <w:rsid w:val="00D8772E"/>
    <w:rsid w:val="00D87A62"/>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14C8"/>
    <w:rsid w:val="00E86CE5"/>
    <w:rsid w:val="00E90676"/>
    <w:rsid w:val="00E92384"/>
    <w:rsid w:val="00E932E8"/>
    <w:rsid w:val="00E9365A"/>
    <w:rsid w:val="00E948B1"/>
    <w:rsid w:val="00E96BE7"/>
    <w:rsid w:val="00E974FE"/>
    <w:rsid w:val="00EA2D43"/>
    <w:rsid w:val="00EB44E4"/>
    <w:rsid w:val="00EB740E"/>
    <w:rsid w:val="00ED1B2F"/>
    <w:rsid w:val="00ED2DE8"/>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B1084"/>
    <w:rsid w:val="00FB200B"/>
    <w:rsid w:val="00FC544B"/>
    <w:rsid w:val="00FD00C6"/>
    <w:rsid w:val="00FD0933"/>
    <w:rsid w:val="00FD4E1E"/>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1</Pages>
  <Words>16982</Words>
  <Characters>96801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356</cp:revision>
  <cp:lastPrinted>2023-12-04T17:55:00Z</cp:lastPrinted>
  <dcterms:created xsi:type="dcterms:W3CDTF">2023-09-20T12:27:00Z</dcterms:created>
  <dcterms:modified xsi:type="dcterms:W3CDTF">2023-12-04T17:56:00Z</dcterms:modified>
</cp:coreProperties>
</file>